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Verdana" w:cs="Verdana" w:eastAsia="Verdana" w:hAnsi="Verdana"/>
          <w:b w:val="1"/>
          <w:color w:val="000000"/>
          <w:sz w:val="20"/>
          <w:szCs w:val="20"/>
        </w:rPr>
      </w:pPr>
      <w:r w:rsidDel="00000000" w:rsidR="00000000" w:rsidRPr="00000000">
        <w:rPr>
          <w:rtl w:val="0"/>
        </w:rPr>
      </w:r>
    </w:p>
    <w:p w:rsidR="00000000" w:rsidDel="00000000" w:rsidP="00000000" w:rsidRDefault="00000000" w:rsidRPr="00000000" w14:paraId="00000002">
      <w:pPr>
        <w:jc w:val="left"/>
        <w:rPr>
          <w:rFonts w:ascii="Verdana" w:cs="Verdana" w:eastAsia="Verdana" w:hAnsi="Verdana"/>
          <w:b w:val="1"/>
          <w:color w:val="000000"/>
        </w:rPr>
      </w:pPr>
      <w:r w:rsidDel="00000000" w:rsidR="00000000" w:rsidRPr="00000000">
        <w:rPr>
          <w:rtl w:val="0"/>
        </w:rPr>
      </w:r>
    </w:p>
    <w:p w:rsidR="00000000" w:rsidDel="00000000" w:rsidP="00000000" w:rsidRDefault="00000000" w:rsidRPr="00000000" w14:paraId="00000003">
      <w:pPr>
        <w:jc w:val="both"/>
        <w:rPr>
          <w:rFonts w:ascii="Verdana" w:cs="Verdana" w:eastAsia="Verdana" w:hAnsi="Verdana"/>
          <w:b w:val="1"/>
          <w:color w:val="ff0000"/>
          <w:sz w:val="22"/>
          <w:szCs w:val="22"/>
        </w:rPr>
      </w:pPr>
      <w:r w:rsidDel="00000000" w:rsidR="00000000" w:rsidRPr="00000000">
        <w:rPr>
          <w:rtl w:val="0"/>
        </w:rPr>
      </w:r>
    </w:p>
    <w:p w:rsidR="00000000" w:rsidDel="00000000" w:rsidP="00000000" w:rsidRDefault="00000000" w:rsidRPr="00000000" w14:paraId="00000004">
      <w:pPr>
        <w:jc w:val="both"/>
        <w:rPr>
          <w:rFonts w:ascii="Verdana" w:cs="Verdana" w:eastAsia="Verdana" w:hAnsi="Verdana"/>
          <w:b w:val="1"/>
          <w:color w:val="000000"/>
          <w:sz w:val="22"/>
          <w:szCs w:val="22"/>
        </w:rPr>
      </w:pPr>
      <w:r w:rsidDel="00000000" w:rsidR="00000000" w:rsidRPr="00000000">
        <w:rPr>
          <w:rFonts w:ascii="Verdana" w:cs="Verdana" w:eastAsia="Verdana" w:hAnsi="Verdana"/>
          <w:b w:val="1"/>
          <w:color w:val="ff0000"/>
          <w:sz w:val="22"/>
          <w:szCs w:val="22"/>
          <w:rtl w:val="0"/>
        </w:rPr>
        <w:t xml:space="preserve">Avoid overlap with parts A &amp; B as I will not mark repeated evidence</w:t>
      </w:r>
      <w:r w:rsidDel="00000000" w:rsidR="00000000" w:rsidRPr="00000000">
        <w:rPr>
          <w:rtl w:val="0"/>
        </w:rPr>
      </w:r>
    </w:p>
    <w:p w:rsidR="00000000" w:rsidDel="00000000" w:rsidP="00000000" w:rsidRDefault="00000000" w:rsidRPr="00000000" w14:paraId="00000005">
      <w:pPr>
        <w:jc w:val="both"/>
        <w:rPr>
          <w:rFonts w:ascii="Verdana" w:cs="Verdana" w:eastAsia="Verdana" w:hAnsi="Verdana"/>
          <w:b w:val="1"/>
          <w:color w:val="000000"/>
          <w:sz w:val="22"/>
          <w:szCs w:val="22"/>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70" w:right="0" w:hanging="45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PART A (15%): Short Answer Pick 3 terms and write a large paragraph for each.  (5% each</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Do Not write more than 3 terms! </w:t>
      </w:r>
    </w:p>
    <w:p w:rsidR="00000000" w:rsidDel="00000000" w:rsidP="00000000" w:rsidRDefault="00000000" w:rsidRPr="00000000" w14:paraId="00000007">
      <w:pPr>
        <w:ind w:left="-270" w:hanging="450"/>
        <w:jc w:val="both"/>
        <w:rPr>
          <w:rFonts w:ascii="Verdana" w:cs="Verdana" w:eastAsia="Verdana" w:hAnsi="Verdana"/>
          <w:b w:val="1"/>
          <w:color w:val="000000"/>
          <w:sz w:val="20"/>
          <w:szCs w:val="20"/>
        </w:rPr>
      </w:pPr>
      <w:r w:rsidDel="00000000" w:rsidR="00000000" w:rsidRPr="00000000">
        <w:rPr>
          <w:rtl w:val="0"/>
        </w:rPr>
      </w:r>
    </w:p>
    <w:p w:rsidR="00000000" w:rsidDel="00000000" w:rsidP="00000000" w:rsidRDefault="00000000" w:rsidRPr="00000000" w14:paraId="0000000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Define fully and give the significance of </w:t>
      </w: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3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of the following terms, people, events or phrases.  </w:t>
      </w:r>
    </w:p>
    <w:p w:rsidR="00000000" w:rsidDel="00000000" w:rsidP="00000000" w:rsidRDefault="00000000" w:rsidRPr="00000000" w14:paraId="0000000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Why is this term important to the study of Women’s History? </w:t>
      </w:r>
    </w:p>
    <w:p w:rsidR="00000000" w:rsidDel="00000000" w:rsidP="00000000" w:rsidRDefault="00000000" w:rsidRPr="00000000" w14:paraId="0000000A">
      <w:pPr>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0B">
      <w:pPr>
        <w:jc w:val="both"/>
        <w:rPr>
          <w:rFonts w:ascii="Verdana" w:cs="Verdana" w:eastAsia="Verdana" w:hAnsi="Verdana"/>
          <w:color w:val="000000"/>
          <w:sz w:val="20"/>
          <w:szCs w:val="20"/>
        </w:rPr>
        <w:sectPr>
          <w:headerReference r:id="rId7" w:type="default"/>
          <w:headerReference r:id="rId8" w:type="first"/>
          <w:headerReference r:id="rId9" w:type="even"/>
          <w:footerReference r:id="rId10" w:type="default"/>
          <w:footerReference r:id="rId11" w:type="first"/>
          <w:footerReference r:id="rId12" w:type="even"/>
          <w:pgSz w:h="15840" w:w="12240"/>
          <w:pgMar w:bottom="1440" w:top="1440" w:left="1797" w:right="1797" w:header="709" w:footer="709"/>
          <w:pgNumType w:start="1"/>
          <w:cols w:equalWidth="0"/>
          <w:titlePg w:val="1"/>
        </w:sectPr>
      </w:pPr>
      <w:r w:rsidDel="00000000" w:rsidR="00000000" w:rsidRPr="00000000">
        <w:rPr>
          <w:rtl w:val="0"/>
        </w:rPr>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450" w:right="1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Les Filles du Roi                                         </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450" w:right="1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Triangle Factory Fire                                                                                                                   </w:t>
      </w:r>
    </w:p>
    <w:p w:rsidR="00000000" w:rsidDel="00000000" w:rsidP="00000000" w:rsidRDefault="00000000" w:rsidRPr="00000000" w14:paraId="0000000E">
      <w:pPr>
        <w:pStyle w:val="Heading2"/>
        <w:numPr>
          <w:ilvl w:val="0"/>
          <w:numId w:val="1"/>
        </w:numPr>
        <w:tabs>
          <w:tab w:val="left" w:pos="360"/>
        </w:tabs>
        <w:spacing w:after="0" w:before="0" w:line="480" w:lineRule="auto"/>
        <w:ind w:left="450" w:right="15" w:hanging="360"/>
        <w:rPr>
          <w:rFonts w:ascii="Verdana" w:cs="Verdana" w:eastAsia="Verdana" w:hAnsi="Verdana"/>
          <w:b w:val="0"/>
          <w:color w:val="000000"/>
          <w:sz w:val="20"/>
          <w:szCs w:val="20"/>
        </w:rPr>
      </w:pPr>
      <w:r w:rsidDel="00000000" w:rsidR="00000000" w:rsidRPr="00000000">
        <w:rPr>
          <w:rFonts w:ascii="Verdana" w:cs="Verdana" w:eastAsia="Verdana" w:hAnsi="Verdana"/>
          <w:b w:val="0"/>
          <w:color w:val="000000"/>
          <w:sz w:val="20"/>
          <w:szCs w:val="20"/>
          <w:rtl w:val="0"/>
        </w:rPr>
        <w:t xml:space="preserve">“Ain’t I a Woman?”</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480" w:lineRule="auto"/>
        <w:ind w:left="446" w:right="14"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Mock Parliament</w:t>
      </w:r>
    </w:p>
    <w:p w:rsidR="00000000" w:rsidDel="00000000" w:rsidP="00000000" w:rsidRDefault="00000000" w:rsidRPr="00000000" w14:paraId="00000010">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s>
        <w:spacing w:after="0" w:before="0" w:line="240" w:lineRule="auto"/>
        <w:ind w:left="446" w:right="14"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The Feminine Mystique</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left" w:pos="360"/>
        </w:tabs>
        <w:spacing w:after="0" w:before="0" w:line="240" w:lineRule="auto"/>
        <w:ind w:left="446" w:right="14"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 w:val="left" w:pos="450"/>
        </w:tabs>
        <w:spacing w:after="0" w:before="0" w:line="480" w:lineRule="auto"/>
        <w:ind w:left="450" w:right="1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Sarah Gayle &amp; Rose    </w:t>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 w:val="left" w:pos="450"/>
        </w:tabs>
        <w:spacing w:after="0" w:before="0" w:line="480" w:lineRule="auto"/>
        <w:ind w:left="450" w:right="1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Madam C.J. Walker</w:t>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 w:val="left" w:pos="450"/>
        </w:tabs>
        <w:spacing w:after="0" w:before="0" w:line="480" w:lineRule="auto"/>
        <w:ind w:left="450" w:right="1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Quintland</w:t>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 w:val="left" w:pos="450"/>
        </w:tabs>
        <w:spacing w:after="0" w:before="0" w:line="480" w:lineRule="auto"/>
        <w:ind w:left="450" w:right="1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Veronica the Bren Gun Girl</w:t>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360"/>
          <w:tab w:val="left" w:pos="450"/>
        </w:tabs>
        <w:spacing w:after="0" w:before="0" w:line="480" w:lineRule="auto"/>
        <w:ind w:left="450" w:right="1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Kleptomania</w:t>
      </w:r>
    </w:p>
    <w:p w:rsidR="00000000" w:rsidDel="00000000" w:rsidP="00000000" w:rsidRDefault="00000000" w:rsidRPr="00000000" w14:paraId="000000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450" w:right="-88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“We Will Work Again” </w:t>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450" w:right="-88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“Case of the Kissing Nurse”</w:t>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46" w:right="-878"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“The Proudest Girl in the World”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46" w:right="-878"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450" w:right="-88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Freedom Trash Can    </w:t>
      </w:r>
    </w:p>
    <w:p w:rsidR="00000000" w:rsidDel="00000000" w:rsidP="00000000" w:rsidRDefault="00000000" w:rsidRPr="00000000" w14:paraId="0000001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450" w:right="-885"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Septima Poinsette Clark                                              </w:t>
      </w:r>
    </w:p>
    <w:p w:rsidR="00000000" w:rsidDel="00000000" w:rsidP="00000000" w:rsidRDefault="00000000" w:rsidRPr="00000000" w14:paraId="0000001D">
      <w:pPr>
        <w:spacing w:line="480" w:lineRule="auto"/>
        <w:ind w:right="-885"/>
        <w:rPr>
          <w:rFonts w:ascii="Verdana" w:cs="Verdana" w:eastAsia="Verdana" w:hAnsi="Verdana"/>
          <w:color w:val="000000"/>
          <w:sz w:val="20"/>
          <w:szCs w:val="20"/>
        </w:rPr>
        <w:sectPr>
          <w:type w:val="continuous"/>
          <w:pgSz w:h="15840" w:w="12240"/>
          <w:pgMar w:bottom="1440" w:top="1440" w:left="1080" w:right="1710" w:header="709" w:footer="709"/>
          <w:cols w:equalWidth="0" w:num="3">
            <w:col w:space="0" w:w="3150"/>
            <w:col w:space="0" w:w="3150"/>
            <w:col w:space="0" w:w="3150"/>
          </w:cols>
          <w:titlePg w:val="1"/>
        </w:sectPr>
      </w:pPr>
      <w:r w:rsidDel="00000000" w:rsidR="00000000" w:rsidRPr="00000000">
        <w:rPr>
          <w:rtl w:val="0"/>
        </w:rPr>
      </w:r>
    </w:p>
    <w:p w:rsidR="00000000" w:rsidDel="00000000" w:rsidP="00000000" w:rsidRDefault="00000000" w:rsidRPr="00000000" w14:paraId="0000001E">
      <w:pPr>
        <w:rPr>
          <w:rFonts w:ascii="Verdana" w:cs="Verdana" w:eastAsia="Verdana" w:hAnsi="Verdana"/>
          <w:b w:val="1"/>
          <w:color w:val="000000"/>
          <w:sz w:val="20"/>
          <w:szCs w:val="20"/>
        </w:rPr>
      </w:pPr>
      <w:r w:rsidDel="00000000" w:rsidR="00000000" w:rsidRPr="00000000">
        <w:rPr>
          <w:rtl w:val="0"/>
        </w:rPr>
      </w:r>
    </w:p>
    <w:p w:rsidR="00000000" w:rsidDel="00000000" w:rsidP="00000000" w:rsidRDefault="00000000" w:rsidRPr="00000000" w14:paraId="0000001F">
      <w:pPr>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PART B (5%): Deconstruct Primary Source— Short Essay</w:t>
      </w:r>
      <w:r w:rsidDel="00000000" w:rsidR="00000000" w:rsidRPr="00000000">
        <w:rPr>
          <w:rFonts w:ascii="Verdana" w:cs="Verdana" w:eastAsia="Verdana" w:hAnsi="Verdana"/>
          <w:color w:val="000000"/>
          <w:sz w:val="20"/>
          <w:szCs w:val="20"/>
          <w:rtl w:val="0"/>
        </w:rPr>
        <w:t xml:space="preserve"> </w:t>
      </w:r>
      <w:r w:rsidDel="00000000" w:rsidR="00000000" w:rsidRPr="00000000">
        <w:rPr>
          <w:rFonts w:ascii="Verdana" w:cs="Verdana" w:eastAsia="Verdana" w:hAnsi="Verdana"/>
          <w:b w:val="1"/>
          <w:color w:val="000000"/>
          <w:sz w:val="20"/>
          <w:szCs w:val="20"/>
          <w:rtl w:val="0"/>
        </w:rPr>
        <w:t xml:space="preserve">(1 image, 250-300 words (1 page Single Spaced)</w:t>
      </w:r>
    </w:p>
    <w:p w:rsidR="00000000" w:rsidDel="00000000" w:rsidP="00000000" w:rsidRDefault="00000000" w:rsidRPr="00000000" w14:paraId="00000020">
      <w:pPr>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21">
      <w:pPr>
        <w:spacing w:line="480" w:lineRule="auto"/>
        <w:ind w:firstLine="72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To critically examine this document question who produced it and for what purpose. Can you detect the author’s bias? How did the political, social, racial, or economic climate of the time impact (if at all) the writer’s motives, or how they thought? How would these same issues have influenced the way the document was received? What is the tone of the document? What larger themes does it speak to in North American women’s history? How does it contribute to historiography? Use course materials and online readings whenever possible to substantiate your observations and strengthen your arguments.</w:t>
      </w:r>
    </w:p>
    <w:p w:rsidR="00000000" w:rsidDel="00000000" w:rsidP="00000000" w:rsidRDefault="00000000" w:rsidRPr="00000000" w14:paraId="00000022">
      <w:pPr>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Images on Next Page, Choose either A </w:t>
      </w:r>
      <w:r w:rsidDel="00000000" w:rsidR="00000000" w:rsidRPr="00000000">
        <w:rPr>
          <w:rFonts w:ascii="Verdana" w:cs="Verdana" w:eastAsia="Verdana" w:hAnsi="Verdana"/>
          <w:b w:val="1"/>
          <w:color w:val="000000"/>
          <w:sz w:val="20"/>
          <w:szCs w:val="20"/>
          <w:rtl w:val="0"/>
        </w:rPr>
        <w:t xml:space="preserve">OR</w:t>
      </w:r>
      <w:r w:rsidDel="00000000" w:rsidR="00000000" w:rsidRPr="00000000">
        <w:rPr>
          <w:rFonts w:ascii="Verdana" w:cs="Verdana" w:eastAsia="Verdana" w:hAnsi="Verdana"/>
          <w:color w:val="000000"/>
          <w:sz w:val="20"/>
          <w:szCs w:val="20"/>
          <w:rtl w:val="0"/>
        </w:rPr>
        <w:t xml:space="preserve"> B.</w:t>
      </w:r>
    </w:p>
    <w:p w:rsidR="00000000" w:rsidDel="00000000" w:rsidP="00000000" w:rsidRDefault="00000000" w:rsidRPr="00000000" w14:paraId="00000023">
      <w:pPr>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24">
      <w:pPr>
        <w:rPr>
          <w:rFonts w:ascii="Verdana" w:cs="Verdana" w:eastAsia="Verdana" w:hAnsi="Verdana"/>
          <w:b w:val="1"/>
          <w:i w:val="1"/>
          <w:color w:val="000000"/>
          <w:sz w:val="20"/>
          <w:szCs w:val="20"/>
        </w:rPr>
      </w:pPr>
      <w:r w:rsidDel="00000000" w:rsidR="00000000" w:rsidRPr="00000000">
        <w:rPr>
          <w:rFonts w:ascii="Verdana" w:cs="Verdana" w:eastAsia="Verdana" w:hAnsi="Verdana"/>
          <w:b w:val="1"/>
          <w:sz w:val="20"/>
          <w:szCs w:val="20"/>
          <w:rtl w:val="0"/>
        </w:rPr>
        <w:t xml:space="preserve">A) </w:t>
      </w:r>
      <w:r w:rsidDel="00000000" w:rsidR="00000000" w:rsidRPr="00000000">
        <w:rPr>
          <w:rFonts w:ascii="Verdana" w:cs="Verdana" w:eastAsia="Verdana" w:hAnsi="Verdana"/>
          <w:b w:val="1"/>
          <w:color w:val="000000"/>
          <w:sz w:val="20"/>
          <w:szCs w:val="20"/>
          <w:rtl w:val="0"/>
        </w:rPr>
        <w:t xml:space="preserve">Norman Rockwell, </w:t>
      </w:r>
      <w:r w:rsidDel="00000000" w:rsidR="00000000" w:rsidRPr="00000000">
        <w:rPr>
          <w:rFonts w:ascii="Verdana" w:cs="Verdana" w:eastAsia="Verdana" w:hAnsi="Verdana"/>
          <w:b w:val="1"/>
          <w:i w:val="1"/>
          <w:color w:val="000000"/>
          <w:sz w:val="20"/>
          <w:szCs w:val="20"/>
          <w:rtl w:val="0"/>
        </w:rPr>
        <w:t xml:space="preserve">The Saturday Evening Post (May 29, 1943).</w:t>
      </w:r>
    </w:p>
    <w:p w:rsidR="00000000" w:rsidDel="00000000" w:rsidP="00000000" w:rsidRDefault="00000000" w:rsidRPr="00000000" w14:paraId="00000025">
      <w:pPr>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26">
      <w:pPr>
        <w:spacing w:after="280" w:before="280" w:lineRule="auto"/>
        <w:rPr>
          <w:rFonts w:ascii="Verdana" w:cs="Verdana" w:eastAsia="Verdana" w:hAnsi="Verdana"/>
          <w:i w:val="1"/>
          <w:color w:val="000000"/>
          <w:sz w:val="20"/>
          <w:szCs w:val="20"/>
        </w:rPr>
      </w:pPr>
      <w:r w:rsidDel="00000000" w:rsidR="00000000" w:rsidRPr="00000000">
        <w:rPr>
          <w:rFonts w:ascii="Verdana" w:cs="Verdana" w:eastAsia="Verdana" w:hAnsi="Verdana"/>
          <w:sz w:val="20"/>
          <w:szCs w:val="20"/>
          <w:rtl w:val="0"/>
        </w:rPr>
        <w:t xml:space="preserve">B) Anti-Suffrage postcard: "What is a Suffragette without a Suffering Household?" Copyright 1909 by Dunston-Weiler Lithograph Co., NY</w:t>
      </w:r>
      <w:r w:rsidDel="00000000" w:rsidR="00000000" w:rsidRPr="00000000">
        <w:rPr>
          <w:rtl w:val="0"/>
        </w:rPr>
      </w:r>
    </w:p>
    <w:p w:rsidR="00000000" w:rsidDel="00000000" w:rsidP="00000000" w:rsidRDefault="00000000" w:rsidRPr="00000000" w14:paraId="00000027">
      <w:pPr>
        <w:jc w:val="both"/>
        <w:rPr>
          <w:rFonts w:ascii="Verdana" w:cs="Verdana" w:eastAsia="Verdana" w:hAnsi="Verdana"/>
          <w:b w:val="1"/>
          <w:color w:val="000000"/>
          <w:sz w:val="20"/>
          <w:szCs w:val="20"/>
        </w:rPr>
      </w:pPr>
      <w:r w:rsidDel="00000000" w:rsidR="00000000" w:rsidRPr="00000000">
        <w:rPr>
          <w:rtl w:val="0"/>
        </w:rPr>
      </w:r>
    </w:p>
    <w:p w:rsidR="00000000" w:rsidDel="00000000" w:rsidP="00000000" w:rsidRDefault="00000000" w:rsidRPr="00000000" w14:paraId="00000028">
      <w:pPr>
        <w:jc w:val="both"/>
        <w:rPr>
          <w:rFonts w:ascii="Verdana" w:cs="Verdana" w:eastAsia="Verdana" w:hAnsi="Verdana"/>
          <w:b w:val="1"/>
          <w:color w:val="000000"/>
          <w:sz w:val="20"/>
          <w:szCs w:val="20"/>
        </w:rPr>
      </w:pPr>
      <w:r w:rsidDel="00000000" w:rsidR="00000000" w:rsidRPr="00000000">
        <w:rPr>
          <w:rFonts w:ascii="Verdana" w:cs="Verdana" w:eastAsia="Verdana" w:hAnsi="Verdana"/>
          <w:b w:val="1"/>
          <w:color w:val="ff0000"/>
          <w:sz w:val="20"/>
          <w:szCs w:val="20"/>
          <w:rtl w:val="0"/>
        </w:rPr>
        <w:t xml:space="preserve">Avoid overlap with parts A &amp; B as I will not mark repeated evidence</w:t>
      </w:r>
      <w:r w:rsidDel="00000000" w:rsidR="00000000" w:rsidRPr="00000000">
        <w:rPr>
          <w:rtl w:val="0"/>
        </w:rPr>
      </w:r>
    </w:p>
    <w:p w:rsidR="00000000" w:rsidDel="00000000" w:rsidP="00000000" w:rsidRDefault="00000000" w:rsidRPr="00000000" w14:paraId="00000029">
      <w:pPr>
        <w:jc w:val="both"/>
        <w:rPr>
          <w:rFonts w:ascii="Verdana" w:cs="Verdana" w:eastAsia="Verdana" w:hAnsi="Verdana"/>
          <w:b w:val="1"/>
          <w:color w:val="000000"/>
          <w:sz w:val="20"/>
          <w:szCs w:val="20"/>
        </w:rPr>
      </w:pPr>
      <w:r w:rsidDel="00000000" w:rsidR="00000000" w:rsidRPr="00000000">
        <w:rPr>
          <w:rtl w:val="0"/>
        </w:rPr>
      </w:r>
    </w:p>
    <w:p w:rsidR="00000000" w:rsidDel="00000000" w:rsidP="00000000" w:rsidRDefault="00000000" w:rsidRPr="00000000" w14:paraId="0000002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680" w:right="0" w:hanging="360"/>
        <w:jc w:val="both"/>
        <w:rPr>
          <w:rFonts w:ascii="Verdana" w:cs="Verdana" w:eastAsia="Verdana" w:hAnsi="Verdana"/>
          <w:b w:val="1"/>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 </w:t>
        <w:tab/>
        <w:tab/>
        <w:tab/>
        <w:tab/>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b w:val="1"/>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0"/>
          <w:szCs w:val="20"/>
          <w:u w:val="none"/>
          <w:shd w:fill="auto" w:val="clear"/>
          <w:vertAlign w:val="baseline"/>
        </w:rPr>
        <w:drawing>
          <wp:inline distB="0" distT="0" distL="0" distR="0">
            <wp:extent cx="2807208" cy="3831336"/>
            <wp:effectExtent b="0" l="0" r="0" t="0"/>
            <wp:docPr descr="Rosie" id="6" name="image2.jpg"/>
            <a:graphic>
              <a:graphicData uri="http://schemas.openxmlformats.org/drawingml/2006/picture">
                <pic:pic>
                  <pic:nvPicPr>
                    <pic:cNvPr descr="Rosie" id="0" name="image2.jpg"/>
                    <pic:cNvPicPr preferRelativeResize="0"/>
                  </pic:nvPicPr>
                  <pic:blipFill>
                    <a:blip r:embed="rId13"/>
                    <a:srcRect b="0" l="0" r="0" t="0"/>
                    <a:stretch>
                      <a:fillRect/>
                    </a:stretch>
                  </pic:blipFill>
                  <pic:spPr>
                    <a:xfrm>
                      <a:off x="0" y="0"/>
                      <a:ext cx="2807208" cy="3831336"/>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E">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F">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0">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1">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2">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3">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4">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5">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6">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7">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8">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9">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A">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B">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C">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D">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E">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F">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0">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1">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2">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3">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4">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5">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6">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7">
      <w:pPr>
        <w:jc w:val="both"/>
        <w:rPr>
          <w:rFonts w:ascii="Verdana" w:cs="Verdana" w:eastAsia="Verdana" w:hAnsi="Verdana"/>
          <w:b w:val="1"/>
          <w:color w:val="000000"/>
          <w:sz w:val="20"/>
          <w:szCs w:val="20"/>
        </w:rPr>
      </w:pPr>
      <w:r w:rsidDel="00000000" w:rsidR="00000000" w:rsidRPr="00000000">
        <w:rPr>
          <w:rFonts w:ascii="Verdana" w:cs="Verdana" w:eastAsia="Verdana" w:hAnsi="Verdana"/>
          <w:b w:val="1"/>
          <w:color w:val="000000"/>
          <w:sz w:val="20"/>
          <w:szCs w:val="20"/>
          <w:rtl w:val="0"/>
        </w:rPr>
        <w:t xml:space="preserve">B</w:t>
      </w:r>
    </w:p>
    <w:p w:rsidR="00000000" w:rsidDel="00000000" w:rsidP="00000000" w:rsidRDefault="00000000" w:rsidRPr="00000000" w14:paraId="00000048">
      <w:pPr>
        <w:rPr>
          <w:rFonts w:ascii="Verdana" w:cs="Verdana" w:eastAsia="Verdana" w:hAnsi="Verdana"/>
          <w:color w:val="000000"/>
          <w:sz w:val="20"/>
          <w:szCs w:val="20"/>
        </w:rPr>
      </w:pP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sz w:val="20"/>
          <w:szCs w:val="20"/>
        </w:rPr>
        <w:drawing>
          <wp:inline distB="0" distT="0" distL="0" distR="0">
            <wp:extent cx="2660904" cy="4288536"/>
            <wp:effectExtent b="0" l="0" r="0" t="0"/>
            <wp:docPr id="7" name="image1.jpg"/>
            <a:graphic>
              <a:graphicData uri="http://schemas.openxmlformats.org/drawingml/2006/picture">
                <pic:pic>
                  <pic:nvPicPr>
                    <pic:cNvPr id="0" name="image1.jpg"/>
                    <pic:cNvPicPr preferRelativeResize="0"/>
                  </pic:nvPicPr>
                  <pic:blipFill>
                    <a:blip r:embed="rId14"/>
                    <a:srcRect b="0" l="0" r="0" t="0"/>
                    <a:stretch>
                      <a:fillRect/>
                    </a:stretch>
                  </pic:blipFill>
                  <pic:spPr>
                    <a:xfrm>
                      <a:off x="0" y="0"/>
                      <a:ext cx="2660904" cy="4288536"/>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jc w:val="both"/>
        <w:rPr>
          <w:rFonts w:ascii="Verdana" w:cs="Verdana" w:eastAsia="Verdana" w:hAnsi="Verdana"/>
          <w:b w:val="1"/>
          <w:color w:val="000000"/>
          <w:sz w:val="20"/>
          <w:szCs w:val="20"/>
        </w:rPr>
      </w:pPr>
      <w:r w:rsidDel="00000000" w:rsidR="00000000" w:rsidRPr="00000000">
        <w:rPr>
          <w:rtl w:val="0"/>
        </w:rPr>
      </w:r>
    </w:p>
    <w:p w:rsidR="00000000" w:rsidDel="00000000" w:rsidP="00000000" w:rsidRDefault="00000000" w:rsidRPr="00000000" w14:paraId="0000004A">
      <w:pPr>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PART C: Long Essay Question (1 essay, 650- 750 words, ~ 2-3 pages, 10%): </w:t>
      </w:r>
    </w:p>
    <w:p w:rsidR="00000000" w:rsidDel="00000000" w:rsidP="00000000" w:rsidRDefault="00000000" w:rsidRPr="00000000" w14:paraId="0000004B">
      <w:pPr>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4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Answers should incorporate a variety of online readings and course materials. </w:t>
      </w:r>
    </w:p>
    <w:p w:rsidR="00000000" w:rsidDel="00000000" w:rsidP="00000000" w:rsidRDefault="00000000" w:rsidRPr="00000000" w14:paraId="0000004D">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Use at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least</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four (4) different time periods discussed in </w:t>
      </w:r>
      <w:r w:rsidDel="00000000" w:rsidR="00000000" w:rsidRPr="00000000">
        <w:rPr>
          <w:rFonts w:ascii="Verdana" w:cs="Verdana" w:eastAsia="Verdana" w:hAnsi="Verdana"/>
          <w:sz w:val="20"/>
          <w:szCs w:val="20"/>
          <w:rtl w:val="0"/>
        </w:rPr>
        <w:t xml:space="preserve">the powerpoints. (Use the powerpoints that I have provided to answer this essay question. Make sure you site every source, only use the material that’s provided in the powerpoints</w:t>
      </w:r>
      <w:r w:rsidDel="00000000" w:rsidR="00000000" w:rsidRPr="00000000">
        <w:rPr>
          <w:rtl w:val="0"/>
        </w:rPr>
      </w:r>
    </w:p>
    <w:p w:rsidR="00000000" w:rsidDel="00000000" w:rsidP="00000000" w:rsidRDefault="00000000" w:rsidRPr="00000000" w14:paraId="0000004F">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Avoid unnecessary overlap with parts 1 &amp; 2. </w:t>
      </w:r>
    </w:p>
    <w:p w:rsidR="00000000" w:rsidDel="00000000" w:rsidP="00000000" w:rsidRDefault="00000000" w:rsidRPr="00000000" w14:paraId="00000051">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Remember to be as specific as possible &amp; support your argument with detailed examples as evidence.  </w:t>
      </w:r>
    </w:p>
    <w:p w:rsidR="00000000" w:rsidDel="00000000" w:rsidP="00000000" w:rsidRDefault="00000000" w:rsidRPr="00000000" w14:paraId="00000053">
      <w:pPr>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54">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Cite your sources as all answers will be scanned through Safe Assign. </w:t>
      </w:r>
    </w:p>
    <w:p w:rsidR="00000000" w:rsidDel="00000000" w:rsidP="00000000" w:rsidRDefault="00000000" w:rsidRPr="00000000" w14:paraId="00000055">
      <w:pPr>
        <w:jc w:val="both"/>
        <w:rPr>
          <w:rFonts w:ascii="Verdana" w:cs="Verdana" w:eastAsia="Verdana" w:hAnsi="Verdana"/>
          <w:b w:val="1"/>
          <w:color w:val="ff0000"/>
          <w:sz w:val="20"/>
          <w:szCs w:val="20"/>
        </w:rPr>
      </w:pPr>
      <w:r w:rsidDel="00000000" w:rsidR="00000000" w:rsidRPr="00000000">
        <w:rPr>
          <w:rtl w:val="0"/>
        </w:rPr>
      </w:r>
    </w:p>
    <w:p w:rsidR="00000000" w:rsidDel="00000000" w:rsidP="00000000" w:rsidRDefault="00000000" w:rsidRPr="00000000" w14:paraId="00000056">
      <w:pPr>
        <w:jc w:val="both"/>
        <w:rPr>
          <w:rFonts w:ascii="Verdana" w:cs="Verdana" w:eastAsia="Verdana" w:hAnsi="Verdana"/>
          <w:b w:val="1"/>
          <w:color w:val="000000"/>
          <w:sz w:val="20"/>
          <w:szCs w:val="20"/>
        </w:rPr>
      </w:pPr>
      <w:r w:rsidDel="00000000" w:rsidR="00000000" w:rsidRPr="00000000">
        <w:rPr>
          <w:rFonts w:ascii="Verdana" w:cs="Verdana" w:eastAsia="Verdana" w:hAnsi="Verdana"/>
          <w:b w:val="1"/>
          <w:color w:val="ff0000"/>
          <w:sz w:val="20"/>
          <w:szCs w:val="20"/>
          <w:rtl w:val="0"/>
        </w:rPr>
        <w:t xml:space="preserve">Avoid overlap with parts A &amp; B as I will not mark repeated evidence</w:t>
      </w:r>
      <w:r w:rsidDel="00000000" w:rsidR="00000000" w:rsidRPr="00000000">
        <w:rPr>
          <w:rtl w:val="0"/>
        </w:rPr>
      </w:r>
    </w:p>
    <w:p w:rsidR="00000000" w:rsidDel="00000000" w:rsidP="00000000" w:rsidRDefault="00000000" w:rsidRPr="00000000" w14:paraId="00000057">
      <w:pPr>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9">
      <w:pPr>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sz w:val="20"/>
          <w:szCs w:val="20"/>
          <w:rtl w:val="0"/>
        </w:rPr>
        <w:t xml:space="preserve">PART C: Long Essay Question</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color w:val="000000"/>
          <w:sz w:val="20"/>
          <w:szCs w:val="20"/>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B">
      <w:pPr>
        <w:jc w:val="both"/>
        <w:rPr>
          <w:rFonts w:ascii="Verdana" w:cs="Verdana" w:eastAsia="Verdana" w:hAnsi="Verdana"/>
          <w:color w:val="000000"/>
          <w:sz w:val="20"/>
          <w:szCs w:val="20"/>
        </w:rPr>
      </w:pPr>
      <w:r w:rsidDel="00000000" w:rsidR="00000000" w:rsidRPr="00000000">
        <w:rPr>
          <w:rFonts w:ascii="Verdana" w:cs="Verdana" w:eastAsia="Verdana" w:hAnsi="Verdana"/>
          <w:b w:val="1"/>
          <w:sz w:val="20"/>
          <w:szCs w:val="20"/>
          <w:rtl w:val="0"/>
        </w:rPr>
        <w:t xml:space="preserve">ESSAY QUESTION:</w:t>
      </w:r>
      <w:r w:rsidDel="00000000" w:rsidR="00000000" w:rsidRPr="00000000">
        <w:rPr>
          <w:rFonts w:ascii="Verdana" w:cs="Verdana" w:eastAsia="Verdana" w:hAnsi="Verdana"/>
          <w:b w:val="1"/>
          <w:color w:val="000000"/>
          <w:sz w:val="20"/>
          <w:szCs w:val="20"/>
          <w:rtl w:val="0"/>
        </w:rPr>
        <w:t xml:space="preserve"> </w:t>
      </w:r>
      <w:r w:rsidDel="00000000" w:rsidR="00000000" w:rsidRPr="00000000">
        <w:rPr>
          <w:rFonts w:ascii="Verdana" w:cs="Verdana" w:eastAsia="Verdana" w:hAnsi="Verdana"/>
          <w:color w:val="000000"/>
          <w:sz w:val="20"/>
          <w:szCs w:val="20"/>
          <w:rtl w:val="0"/>
        </w:rPr>
        <w:t xml:space="preserve"> History has often portrayed women as victims who are trapped into passivity by the ideology of separate spheres. Others have argued that biology alone is responsible for women’s status in society. Is there room for another interpretation? What examples, if any, are there to suggest that women played an active role in shaping their own social and political status in North America?</w:t>
      </w:r>
    </w:p>
    <w:p w:rsidR="00000000" w:rsidDel="00000000" w:rsidP="00000000" w:rsidRDefault="00000000" w:rsidRPr="00000000" w14:paraId="0000005C">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You can use this video to answer this questions as well.</w:t>
      </w:r>
    </w:p>
    <w:p w:rsidR="00000000" w:rsidDel="00000000" w:rsidP="00000000" w:rsidRDefault="00000000" w:rsidRPr="00000000" w14:paraId="0000005D">
      <w:pPr>
        <w:jc w:val="both"/>
        <w:rPr>
          <w:rFonts w:ascii="Verdana" w:cs="Verdana" w:eastAsia="Verdana" w:hAnsi="Verdana"/>
          <w:sz w:val="20"/>
          <w:szCs w:val="20"/>
        </w:rPr>
      </w:pPr>
      <w:hyperlink r:id="rId15">
        <w:r w:rsidDel="00000000" w:rsidR="00000000" w:rsidRPr="00000000">
          <w:rPr>
            <w:rFonts w:ascii="Verdana" w:cs="Verdana" w:eastAsia="Verdana" w:hAnsi="Verdana"/>
            <w:color w:val="1155cc"/>
            <w:sz w:val="20"/>
            <w:szCs w:val="20"/>
            <w:u w:val="single"/>
            <w:rtl w:val="0"/>
          </w:rPr>
          <w:t xml:space="preserve">https://www.youtube.com/watch?v=UQiqMgD5C6Y</w:t>
        </w:r>
      </w:hyperlink>
      <w:r w:rsidDel="00000000" w:rsidR="00000000" w:rsidRPr="00000000">
        <w:rPr>
          <w:rtl w:val="0"/>
        </w:rPr>
      </w:r>
    </w:p>
    <w:p w:rsidR="00000000" w:rsidDel="00000000" w:rsidP="00000000" w:rsidRDefault="00000000" w:rsidRPr="00000000" w14:paraId="0000005E">
      <w:pPr>
        <w:jc w:val="both"/>
        <w:rPr>
          <w:rFonts w:ascii="Verdana" w:cs="Verdana" w:eastAsia="Verdana" w:hAnsi="Verdana"/>
          <w:b w:val="1"/>
          <w:sz w:val="20"/>
          <w:szCs w:val="20"/>
        </w:rPr>
      </w:pPr>
      <w:r w:rsidDel="00000000" w:rsidR="00000000" w:rsidRPr="00000000">
        <w:rPr>
          <w:rtl w:val="0"/>
        </w:rPr>
      </w:r>
    </w:p>
    <w:sectPr>
      <w:type w:val="continuous"/>
      <w:pgSz w:h="15840" w:w="12240"/>
      <w:pgMar w:bottom="1152" w:top="1152" w:left="1296" w:right="1296" w:header="706" w:footer="706"/>
      <w:cols w:equalWidth="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Verdan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50" w:hanging="360"/>
      </w:pPr>
      <w:rPr>
        <w:i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Letter"/>
      <w:lvlText w:val="%1)"/>
      <w:lvlJc w:val="left"/>
      <w:pPr>
        <w:ind w:left="4680" w:hanging="360"/>
      </w:pPr>
      <w:rPr/>
    </w:lvl>
    <w:lvl w:ilvl="1">
      <w:start w:val="1"/>
      <w:numFmt w:val="lowerLetter"/>
      <w:lvlText w:val="%2."/>
      <w:lvlJc w:val="left"/>
      <w:pPr>
        <w:ind w:left="5400" w:hanging="360"/>
      </w:pPr>
      <w:rPr/>
    </w:lvl>
    <w:lvl w:ilvl="2">
      <w:start w:val="1"/>
      <w:numFmt w:val="lowerRoman"/>
      <w:lvlText w:val="%3."/>
      <w:lvlJc w:val="right"/>
      <w:pPr>
        <w:ind w:left="6120" w:hanging="180"/>
      </w:pPr>
      <w:rPr/>
    </w:lvl>
    <w:lvl w:ilvl="3">
      <w:start w:val="1"/>
      <w:numFmt w:val="decimal"/>
      <w:lvlText w:val="%4."/>
      <w:lvlJc w:val="left"/>
      <w:pPr>
        <w:ind w:left="6840" w:hanging="360"/>
      </w:pPr>
      <w:rPr/>
    </w:lvl>
    <w:lvl w:ilvl="4">
      <w:start w:val="1"/>
      <w:numFmt w:val="lowerLetter"/>
      <w:lvlText w:val="%5."/>
      <w:lvlJc w:val="left"/>
      <w:pPr>
        <w:ind w:left="7560" w:hanging="360"/>
      </w:pPr>
      <w:rPr/>
    </w:lvl>
    <w:lvl w:ilvl="5">
      <w:start w:val="1"/>
      <w:numFmt w:val="lowerRoman"/>
      <w:lvlText w:val="%6."/>
      <w:lvlJc w:val="right"/>
      <w:pPr>
        <w:ind w:left="8280" w:hanging="180"/>
      </w:pPr>
      <w:rPr/>
    </w:lvl>
    <w:lvl w:ilvl="6">
      <w:start w:val="1"/>
      <w:numFmt w:val="decimal"/>
      <w:lvlText w:val="%7."/>
      <w:lvlJc w:val="left"/>
      <w:pPr>
        <w:ind w:left="9000" w:hanging="360"/>
      </w:pPr>
      <w:rPr/>
    </w:lvl>
    <w:lvl w:ilvl="7">
      <w:start w:val="1"/>
      <w:numFmt w:val="lowerLetter"/>
      <w:lvlText w:val="%8."/>
      <w:lvlJc w:val="left"/>
      <w:pPr>
        <w:ind w:left="9720" w:hanging="360"/>
      </w:pPr>
      <w:rPr/>
    </w:lvl>
    <w:lvl w:ilvl="8">
      <w:start w:val="1"/>
      <w:numFmt w:val="lowerRoman"/>
      <w:lvlText w:val="%9."/>
      <w:lvlJc w:val="right"/>
      <w:pPr>
        <w:ind w:left="1044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CA"/>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1C0890"/>
    <w:pPr>
      <w:spacing w:after="0" w:line="240" w:lineRule="auto"/>
    </w:pPr>
    <w:rPr>
      <w:rFonts w:ascii="Times New Roman" w:cs="Times New Roman" w:eastAsia="Times New Roman" w:hAnsi="Times New Roman"/>
      <w:sz w:val="24"/>
      <w:szCs w:val="24"/>
    </w:rPr>
  </w:style>
  <w:style w:type="paragraph" w:styleId="Heading2">
    <w:name w:val="heading 2"/>
    <w:basedOn w:val="Normal"/>
    <w:link w:val="Heading2Char"/>
    <w:uiPriority w:val="9"/>
    <w:qFormat w:val="1"/>
    <w:rsid w:val="00224650"/>
    <w:pPr>
      <w:spacing w:after="100" w:afterAutospacing="1" w:before="100" w:beforeAutospacing="1"/>
      <w:outlineLvl w:val="1"/>
    </w:pPr>
    <w:rPr>
      <w:b w:val="1"/>
      <w:bCs w:val="1"/>
      <w:sz w:val="36"/>
      <w:szCs w:val="36"/>
      <w:lang w:eastAsia="en-CA"/>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rsid w:val="001C0890"/>
    <w:pPr>
      <w:jc w:val="both"/>
    </w:pPr>
    <w:rPr>
      <w:lang w:val="en-US"/>
    </w:rPr>
  </w:style>
  <w:style w:type="character" w:styleId="BodyTextChar" w:customStyle="1">
    <w:name w:val="Body Text Char"/>
    <w:basedOn w:val="DefaultParagraphFont"/>
    <w:link w:val="BodyText"/>
    <w:rsid w:val="001C0890"/>
    <w:rPr>
      <w:rFonts w:ascii="Times New Roman" w:cs="Times New Roman" w:eastAsia="Times New Roman" w:hAnsi="Times New Roman"/>
      <w:sz w:val="24"/>
      <w:szCs w:val="24"/>
      <w:lang w:val="en-US"/>
    </w:rPr>
  </w:style>
  <w:style w:type="paragraph" w:styleId="Header">
    <w:name w:val="header"/>
    <w:basedOn w:val="Normal"/>
    <w:link w:val="HeaderChar"/>
    <w:rsid w:val="001C0890"/>
    <w:pPr>
      <w:tabs>
        <w:tab w:val="center" w:pos="4320"/>
        <w:tab w:val="right" w:pos="8640"/>
      </w:tabs>
    </w:pPr>
  </w:style>
  <w:style w:type="character" w:styleId="HeaderChar" w:customStyle="1">
    <w:name w:val="Header Char"/>
    <w:basedOn w:val="DefaultParagraphFont"/>
    <w:link w:val="Header"/>
    <w:rsid w:val="001C0890"/>
    <w:rPr>
      <w:rFonts w:ascii="Times New Roman" w:cs="Times New Roman" w:eastAsia="Times New Roman" w:hAnsi="Times New Roman"/>
      <w:sz w:val="24"/>
      <w:szCs w:val="24"/>
    </w:rPr>
  </w:style>
  <w:style w:type="character" w:styleId="PageNumber">
    <w:name w:val="page number"/>
    <w:basedOn w:val="DefaultParagraphFont"/>
    <w:rsid w:val="001C0890"/>
  </w:style>
  <w:style w:type="paragraph" w:styleId="BalloonText">
    <w:name w:val="Balloon Text"/>
    <w:basedOn w:val="Normal"/>
    <w:link w:val="BalloonTextChar"/>
    <w:uiPriority w:val="99"/>
    <w:semiHidden w:val="1"/>
    <w:unhideWhenUsed w:val="1"/>
    <w:rsid w:val="001C0890"/>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C0890"/>
    <w:rPr>
      <w:rFonts w:ascii="Tahoma" w:cs="Tahoma" w:eastAsia="Times New Roman" w:hAnsi="Tahoma"/>
      <w:sz w:val="16"/>
      <w:szCs w:val="16"/>
    </w:rPr>
  </w:style>
  <w:style w:type="character" w:styleId="Heading2Char" w:customStyle="1">
    <w:name w:val="Heading 2 Char"/>
    <w:basedOn w:val="DefaultParagraphFont"/>
    <w:link w:val="Heading2"/>
    <w:uiPriority w:val="9"/>
    <w:rsid w:val="00224650"/>
    <w:rPr>
      <w:rFonts w:ascii="Times New Roman" w:cs="Times New Roman" w:eastAsia="Times New Roman" w:hAnsi="Times New Roman"/>
      <w:b w:val="1"/>
      <w:bCs w:val="1"/>
      <w:sz w:val="36"/>
      <w:szCs w:val="36"/>
      <w:lang w:eastAsia="en-CA"/>
    </w:rPr>
  </w:style>
  <w:style w:type="paragraph" w:styleId="ListParagraph">
    <w:name w:val="List Paragraph"/>
    <w:basedOn w:val="Normal"/>
    <w:uiPriority w:val="34"/>
    <w:qFormat w:val="1"/>
    <w:rsid w:val="00C22785"/>
    <w:pPr>
      <w:ind w:left="720"/>
      <w:contextualSpacing w:val="1"/>
    </w:pPr>
  </w:style>
  <w:style w:type="paragraph" w:styleId="Footer">
    <w:name w:val="footer"/>
    <w:basedOn w:val="Normal"/>
    <w:link w:val="FooterChar"/>
    <w:uiPriority w:val="99"/>
    <w:unhideWhenUsed w:val="1"/>
    <w:rsid w:val="00B60405"/>
    <w:pPr>
      <w:tabs>
        <w:tab w:val="center" w:pos="4680"/>
        <w:tab w:val="right" w:pos="9360"/>
      </w:tabs>
    </w:pPr>
  </w:style>
  <w:style w:type="character" w:styleId="FooterChar" w:customStyle="1">
    <w:name w:val="Footer Char"/>
    <w:basedOn w:val="DefaultParagraphFont"/>
    <w:link w:val="Footer"/>
    <w:uiPriority w:val="99"/>
    <w:rsid w:val="00B60405"/>
    <w:rPr>
      <w:rFonts w:ascii="Times New Roman" w:cs="Times New Roman" w:eastAsia="Times New Roman" w:hAnsi="Times New Roman"/>
      <w:sz w:val="24"/>
      <w:szCs w:val="24"/>
    </w:rPr>
  </w:style>
  <w:style w:type="paragraph" w:styleId="NormalWeb">
    <w:name w:val="Normal (Web)"/>
    <w:basedOn w:val="Normal"/>
    <w:uiPriority w:val="99"/>
    <w:semiHidden w:val="1"/>
    <w:unhideWhenUsed w:val="1"/>
    <w:rsid w:val="00621D6D"/>
    <w:pPr>
      <w:spacing w:after="100" w:afterAutospacing="1" w:before="100" w:beforeAutospacing="1"/>
    </w:pPr>
    <w:rPr>
      <w:lang w:val="en-US"/>
    </w:rPr>
  </w:style>
  <w:style w:type="character" w:styleId="Strong">
    <w:name w:val="Strong"/>
    <w:basedOn w:val="DefaultParagraphFont"/>
    <w:uiPriority w:val="22"/>
    <w:qFormat w:val="1"/>
    <w:rsid w:val="00621D6D"/>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3.xml"/><Relationship Id="rId13" Type="http://schemas.openxmlformats.org/officeDocument/2006/relationships/image" Target="media/image2.jp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yperlink" Target="https://www.youtube.com/watch?v=UQiqMgD5C6Y" TargetMode="External"/><Relationship Id="rId14"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MIgpcy7WziBCBkP7wb7wu4xXSg==">AMUW2mUbFgfocXtAZ9m0B1p+WhHXPLSc4COFwJZwqs7TuGhgLaiPze5w5BY45UrdwfxxgVAwl4SRDCT+T6PyEaYD13DB+FNffs2Ogn9dGpresWH5iJWitmw=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2020-03-23T19:51:00Z</dcterms:created>
  <dc:creator>Jennifer</dc:creator>
</cp:coreProperties>
</file>